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AC28B" w14:textId="59F66EE0" w:rsidR="00B04F8D" w:rsidRDefault="00B04F8D" w:rsidP="00B04F8D">
      <w:r>
        <w:t xml:space="preserve">Hr </w:t>
      </w:r>
      <w:r w:rsidRPr="00B32AED">
        <w:t xml:space="preserve">Igor </w:t>
      </w:r>
      <w:proofErr w:type="spellStart"/>
      <w:r w:rsidRPr="00B32AED">
        <w:t>Taro</w:t>
      </w:r>
      <w:proofErr w:type="spellEnd"/>
      <w:r>
        <w:tab/>
      </w:r>
      <w:r>
        <w:tab/>
      </w:r>
      <w:r>
        <w:tab/>
      </w:r>
      <w:r>
        <w:tab/>
        <w:t xml:space="preserve"> </w:t>
      </w:r>
      <w:r>
        <w:tab/>
      </w:r>
      <w:r>
        <w:tab/>
        <w:t>Teie</w:t>
      </w:r>
      <w:r w:rsidR="000536B4">
        <w:t xml:space="preserve"> </w:t>
      </w:r>
      <w:r>
        <w:t>26.06.2025</w:t>
      </w:r>
      <w:r w:rsidRPr="005F0AC5">
        <w:t xml:space="preserve"> nr </w:t>
      </w:r>
      <w:r w:rsidRPr="00B32AED">
        <w:t>1-6/3</w:t>
      </w:r>
      <w:r>
        <w:t>198</w:t>
      </w:r>
      <w:r w:rsidRPr="00B32AED">
        <w:t>-</w:t>
      </w:r>
      <w:r>
        <w:t>1 Sise</w:t>
      </w:r>
      <w:r w:rsidRPr="006B3FCA">
        <w:t>ministeerium</w:t>
      </w:r>
      <w:r>
        <w:tab/>
      </w:r>
    </w:p>
    <w:p w14:paraId="1A46323A" w14:textId="77777777" w:rsidR="00B04F8D" w:rsidRDefault="00000000" w:rsidP="00B04F8D">
      <w:pPr>
        <w:jc w:val="both"/>
      </w:pPr>
      <w:hyperlink r:id="rId9" w:history="1">
        <w:r w:rsidR="00B04F8D" w:rsidRPr="005667E7">
          <w:rPr>
            <w:rStyle w:val="Hperlink"/>
          </w:rPr>
          <w:t>info@siseministeerium.ee</w:t>
        </w:r>
      </w:hyperlink>
      <w:r w:rsidR="00B04F8D">
        <w:tab/>
      </w:r>
      <w:r w:rsidR="00B04F8D">
        <w:tab/>
      </w:r>
      <w:r w:rsidR="00B04F8D">
        <w:tab/>
      </w:r>
      <w:r w:rsidR="00B04F8D">
        <w:tab/>
        <w:t xml:space="preserve">Meie 04.09.2025 nr </w:t>
      </w:r>
      <w:r w:rsidR="00B04F8D" w:rsidRPr="002D3ECF">
        <w:t>1-11/25/</w:t>
      </w:r>
      <w:r w:rsidR="00B04F8D">
        <w:t>2860</w:t>
      </w:r>
    </w:p>
    <w:p w14:paraId="1201ABD9" w14:textId="77777777" w:rsidR="00B04F8D" w:rsidRDefault="00B04F8D" w:rsidP="00B04F8D">
      <w:pPr>
        <w:jc w:val="both"/>
      </w:pPr>
    </w:p>
    <w:p w14:paraId="652A4FF6" w14:textId="77777777" w:rsidR="00B04F8D" w:rsidRDefault="00B04F8D" w:rsidP="00B04F8D">
      <w:pPr>
        <w:jc w:val="both"/>
      </w:pPr>
    </w:p>
    <w:p w14:paraId="234A900C" w14:textId="77777777" w:rsidR="00B04F8D" w:rsidRDefault="00B04F8D" w:rsidP="00B04F8D">
      <w:pPr>
        <w:jc w:val="both"/>
      </w:pPr>
    </w:p>
    <w:p w14:paraId="7E84E39D" w14:textId="77777777" w:rsidR="00B04F8D" w:rsidRPr="005802D8" w:rsidRDefault="00B04F8D" w:rsidP="00B04F8D">
      <w:pPr>
        <w:jc w:val="both"/>
      </w:pPr>
      <w:r>
        <w:t>V</w:t>
      </w:r>
      <w:r w:rsidRPr="00B32AED">
        <w:t>älismaalase</w:t>
      </w:r>
      <w:r>
        <w:t>le</w:t>
      </w:r>
      <w:r w:rsidRPr="00B32AED">
        <w:t xml:space="preserve"> </w:t>
      </w:r>
      <w:r>
        <w:t>rahvusvahelise kaitse andmise seaduse</w:t>
      </w:r>
    </w:p>
    <w:p w14:paraId="4B1CF446" w14:textId="77777777" w:rsidR="00B04F8D" w:rsidRDefault="00B04F8D" w:rsidP="00B04F8D">
      <w:pPr>
        <w:jc w:val="both"/>
      </w:pPr>
      <w:r w:rsidRPr="005802D8">
        <w:t>eelnõu</w:t>
      </w:r>
      <w:r>
        <w:t xml:space="preserve"> </w:t>
      </w:r>
      <w:r w:rsidRPr="007D5786">
        <w:t xml:space="preserve">kohta </w:t>
      </w:r>
      <w:r>
        <w:t>arvamuse avaldamine</w:t>
      </w:r>
    </w:p>
    <w:p w14:paraId="30D3ED2F" w14:textId="77777777" w:rsidR="00B04F8D" w:rsidRDefault="00B04F8D" w:rsidP="00B04F8D">
      <w:pPr>
        <w:jc w:val="both"/>
      </w:pPr>
    </w:p>
    <w:p w14:paraId="4D3EF00D" w14:textId="77777777" w:rsidR="00B04F8D" w:rsidRDefault="00B04F8D" w:rsidP="00B04F8D">
      <w:pPr>
        <w:jc w:val="both"/>
      </w:pPr>
    </w:p>
    <w:p w14:paraId="028C039C" w14:textId="77777777" w:rsidR="00B04F8D" w:rsidRDefault="00B04F8D" w:rsidP="00B04F8D">
      <w:pPr>
        <w:jc w:val="both"/>
      </w:pPr>
      <w:r>
        <w:t xml:space="preserve">Austatud </w:t>
      </w:r>
      <w:r w:rsidRPr="00B32AED">
        <w:t>siseminister</w:t>
      </w:r>
    </w:p>
    <w:p w14:paraId="507325D4" w14:textId="77777777" w:rsidR="00B04F8D" w:rsidRDefault="00B04F8D" w:rsidP="00B04F8D">
      <w:pPr>
        <w:jc w:val="both"/>
      </w:pPr>
    </w:p>
    <w:p w14:paraId="6C7F0BA9" w14:textId="77777777" w:rsidR="00B04F8D" w:rsidRDefault="00B04F8D" w:rsidP="00B04F8D">
      <w:pPr>
        <w:jc w:val="both"/>
      </w:pPr>
    </w:p>
    <w:p w14:paraId="60EF3479" w14:textId="77777777" w:rsidR="00B04F8D" w:rsidRDefault="00B04F8D" w:rsidP="00B04F8D">
      <w:pPr>
        <w:jc w:val="both"/>
      </w:pPr>
      <w:r>
        <w:t>Täname Teid võimaluse eest anda arvamus</w:t>
      </w:r>
      <w:bookmarkStart w:id="0" w:name="_Hlk127359787"/>
      <w:r>
        <w:t xml:space="preserve"> v</w:t>
      </w:r>
      <w:r w:rsidRPr="00680305">
        <w:t>älismaalasele rahvusvahelise kaitse andmise seaduse</w:t>
      </w:r>
      <w:r>
        <w:t xml:space="preserve"> eelnõu kohta</w:t>
      </w:r>
      <w:bookmarkEnd w:id="0"/>
      <w:r>
        <w:t xml:space="preserve">. </w:t>
      </w:r>
    </w:p>
    <w:p w14:paraId="53BCFD51" w14:textId="77777777" w:rsidR="00B04F8D" w:rsidRDefault="00B04F8D" w:rsidP="00B04F8D">
      <w:pPr>
        <w:jc w:val="both"/>
      </w:pPr>
    </w:p>
    <w:p w14:paraId="144EF3D4" w14:textId="75E6B194" w:rsidR="00B04F8D" w:rsidRDefault="003127ED" w:rsidP="00B04F8D">
      <w:pPr>
        <w:jc w:val="both"/>
      </w:pPr>
      <w:r>
        <w:t>Leiame, et eelnõu ja seletuskiri vajaks täpsustamist alljärgnevas:</w:t>
      </w:r>
    </w:p>
    <w:p w14:paraId="46CBCE87" w14:textId="77777777" w:rsidR="00B04F8D" w:rsidRDefault="00B04F8D" w:rsidP="00B04F8D">
      <w:pPr>
        <w:jc w:val="both"/>
      </w:pPr>
    </w:p>
    <w:p w14:paraId="33ECD8F8" w14:textId="77777777" w:rsidR="00B04F8D" w:rsidRDefault="00B04F8D" w:rsidP="00B04F8D">
      <w:pPr>
        <w:jc w:val="both"/>
      </w:pPr>
      <w:r>
        <w:t>1. Andmevahetuse ja registrite kasutamise tingimused</w:t>
      </w:r>
    </w:p>
    <w:p w14:paraId="204C6A7A" w14:textId="45B46CE3" w:rsidR="00B04F8D" w:rsidRDefault="00B04F8D" w:rsidP="00B04F8D">
      <w:pPr>
        <w:jc w:val="both"/>
      </w:pPr>
      <w:r>
        <w:t xml:space="preserve">Juhime tähelepanu sellele, et § 82 lõike 12 rakendamine eeldab, et vajalikud andmed on kättesaadavad ning nende vahetus toimub turvalisel viisil. Vastavalt § 84 lõikele 5 kehtestatakse andmevahetuse ning ligipääsu korra rahvusvahelise kaitse andmise registri põhimääruses. Siiski ei ole ülevaadet, kas see võimaldab hõlmata ka kõikide asutuste keeleõppe andmeid. Lisaks ei ole seletuskirjast selgitatud, millised on andmevahetuse loomise ja haldamisega seotud kulud erinevate registrite vahel ning millistest rahastusallikatest need kulud katmisele suunatakse. Kas andmete vahetuse arenduskulu on mõistlik arvestades sihtrühma suurust ning milliseid andmeid asutustest päritakse. Samuti ei ole selge, kas ja kuidas on tagatud nende tegevuste teostatavus ning kas meetmed on valmis rakendamiseks mais 2026. </w:t>
      </w:r>
    </w:p>
    <w:p w14:paraId="2E9D8FA1" w14:textId="77777777" w:rsidR="00B04F8D" w:rsidRDefault="00B04F8D" w:rsidP="00B04F8D">
      <w:pPr>
        <w:jc w:val="both"/>
      </w:pPr>
    </w:p>
    <w:p w14:paraId="6D9BEE00" w14:textId="77777777" w:rsidR="00B04F8D" w:rsidRDefault="00B04F8D" w:rsidP="00B04F8D">
      <w:pPr>
        <w:jc w:val="both"/>
      </w:pPr>
      <w:r>
        <w:t>2. Muude sihtrühmade keeleõppe võimalused ja nende rahastamine</w:t>
      </w:r>
    </w:p>
    <w:p w14:paraId="12066007" w14:textId="77777777" w:rsidR="00B04F8D" w:rsidRDefault="00B04F8D" w:rsidP="00B04F8D">
      <w:pPr>
        <w:jc w:val="both"/>
      </w:pPr>
      <w:r>
        <w:t xml:space="preserve">Muudatus, mille järgi ei või isik, kes on juba sama keeleoskustaseme keeleõppe programmi läbinud või on seda viimasel viiel aastal teinud ning kelle koolitust on rahastatud muust riigieelarvest või </w:t>
      </w:r>
      <w:proofErr w:type="spellStart"/>
      <w:r>
        <w:t>välisvahenditest</w:t>
      </w:r>
      <w:proofErr w:type="spellEnd"/>
      <w:r>
        <w:t xml:space="preserve">, saada keeleõpet uuesti, võib kaasa tuua soovimatuid mõjusid. Eelkõige võib see piirata inimeste võimalusi keeleoskuse parandamiseks ning takistada nende lõimumist. Palume see asjaolu ja sellega seotud </w:t>
      </w:r>
      <w:proofErr w:type="spellStart"/>
      <w:r>
        <w:t>regulatsiooniline</w:t>
      </w:r>
      <w:proofErr w:type="spellEnd"/>
      <w:r>
        <w:t xml:space="preserve"> raamistik põhjalikult läbi vaadata ning seletuskirja vastavad osad täiendada, et vältida põhjendamatut keelustamist või keeleõppe võimaluste piiramist. Töötukassa eeldab, et muudatus jõustub edasiulatuvalt, ehk enne jõustumist avalikest vahenditest eesti keele koolitusi saanutele muudatust koheselt ei </w:t>
      </w:r>
      <w:proofErr w:type="spellStart"/>
      <w:r>
        <w:t>rakendadata</w:t>
      </w:r>
      <w:proofErr w:type="spellEnd"/>
      <w:r>
        <w:t>.</w:t>
      </w:r>
    </w:p>
    <w:p w14:paraId="199EA0EC" w14:textId="77777777" w:rsidR="00B04F8D" w:rsidRDefault="00B04F8D" w:rsidP="00B04F8D">
      <w:pPr>
        <w:jc w:val="both"/>
      </w:pPr>
    </w:p>
    <w:p w14:paraId="75902FEF" w14:textId="77777777" w:rsidR="00B04F8D" w:rsidRDefault="00B04F8D" w:rsidP="00B04F8D">
      <w:pPr>
        <w:jc w:val="both"/>
      </w:pPr>
      <w:r>
        <w:t>3. Tagasinõude kehtestamine kohanemisprogrammi keeleõppele</w:t>
      </w:r>
    </w:p>
    <w:p w14:paraId="378BD87D" w14:textId="77777777" w:rsidR="00B04F8D" w:rsidRDefault="00B04F8D" w:rsidP="00B04F8D">
      <w:pPr>
        <w:jc w:val="both"/>
      </w:pPr>
      <w:r>
        <w:t>Eelnõu näeb ette kehtestada tagasinõude võimaluse nii ajutise kaitse kui rahvusvahelise kaitse saajate osas, kellele osutatakse keeleõppe teenust kohanemisprogrammi raames.</w:t>
      </w:r>
    </w:p>
    <w:p w14:paraId="0AFD0636" w14:textId="77777777" w:rsidR="00B04F8D" w:rsidRDefault="00B04F8D" w:rsidP="00B04F8D">
      <w:pPr>
        <w:jc w:val="both"/>
      </w:pPr>
      <w:r>
        <w:t>a) Kas on kavas kehtestada sarnased tagasinõuded ka teistele sihtrühmadele, näiteks muul viisil, sh nö tavarände alusel saadud uussisserändajate puhul, kes on keeleõpet saanud?</w:t>
      </w:r>
    </w:p>
    <w:p w14:paraId="27E3EE15" w14:textId="77777777" w:rsidR="00B04F8D" w:rsidRDefault="00B04F8D" w:rsidP="00B04F8D">
      <w:pPr>
        <w:jc w:val="both"/>
      </w:pPr>
      <w:r>
        <w:t xml:space="preserve">b) Kui mitte, siis millised on põhimõttelised põhjused ning millise õiguspärase eesmärgi toetamiseks sellise erandi tegemine oleks põhjendatud? </w:t>
      </w:r>
    </w:p>
    <w:p w14:paraId="6E315266" w14:textId="77777777" w:rsidR="00B04F8D" w:rsidRDefault="00B04F8D" w:rsidP="00B04F8D">
      <w:pPr>
        <w:jc w:val="both"/>
      </w:pPr>
      <w:r>
        <w:lastRenderedPageBreak/>
        <w:t xml:space="preserve">c) Kuigi sihtrühmad iseenesest on erinevad ning koolituste rahastus võib toimuda erinevatest programmidest, kasutatakse keeleõppeks avalikku raha ning sihtrühmad võivad olla olukorras, kus neil puuduvad võimalused keeleõppe eest tasumiseks. Tagasimakse nõude kehtestamine võib aga põhjustada olukorra, kus uussisserändajad eelistavad esmalt otsida tasuta keeleõpet teistest asutustest või muul viisil rahalist toetust taotleda, mis omakorda avaldab mõju kohanemisprogrammi järjepidevusele ja selle tõhususele ning teiste asutuste eelarvele. </w:t>
      </w:r>
    </w:p>
    <w:p w14:paraId="714741B7" w14:textId="77777777" w:rsidR="00B04F8D" w:rsidRDefault="00B04F8D" w:rsidP="00B04F8D">
      <w:pPr>
        <w:jc w:val="both"/>
      </w:pPr>
    </w:p>
    <w:p w14:paraId="75330ACA" w14:textId="35C2125D" w:rsidR="00B04F8D" w:rsidRDefault="00B04F8D" w:rsidP="00B04F8D">
      <w:pPr>
        <w:jc w:val="both"/>
      </w:pPr>
      <w:r>
        <w:t>4. Samaväärne kohtlemine ja rahastamistingimused</w:t>
      </w:r>
    </w:p>
    <w:p w14:paraId="4231CB6A" w14:textId="77777777" w:rsidR="00B04F8D" w:rsidRDefault="00B04F8D" w:rsidP="00B04F8D">
      <w:pPr>
        <w:jc w:val="both"/>
      </w:pPr>
      <w:r>
        <w:t>Eelnõu võrdsustab muust riiklikust rahastusest toetatud keeleõppe ning kohanemisprogrammi raames osutatud keeleõppe, mis tõstatab küsimuse, kas ning mil määral peaksid kehtima samad tagasinõude tingimused ka muudele riiklikult rahastatud koolitustele. Palume välja tuua ning analüüsida, kas ja kuidas tuleks see regulatsioon laiendada ning millised on võimalikud õiguslikud ja praktilised mõjud.</w:t>
      </w:r>
    </w:p>
    <w:p w14:paraId="003579B6" w14:textId="77777777" w:rsidR="00B04F8D" w:rsidRDefault="00B04F8D" w:rsidP="00B04F8D">
      <w:pPr>
        <w:jc w:val="both"/>
      </w:pPr>
    </w:p>
    <w:p w14:paraId="0B5567DE" w14:textId="55B0F1B4" w:rsidR="00B04F8D" w:rsidRDefault="00B04F8D" w:rsidP="00B04F8D">
      <w:pPr>
        <w:jc w:val="both"/>
      </w:pPr>
      <w:r>
        <w:t>5. Keeleoskustaseme hindamine ja tagasimakse nõude tingimused</w:t>
      </w:r>
    </w:p>
    <w:p w14:paraId="667E78A0" w14:textId="77777777" w:rsidR="00B04F8D" w:rsidRDefault="00B04F8D" w:rsidP="00B04F8D">
      <w:pPr>
        <w:jc w:val="both"/>
      </w:pPr>
      <w:r>
        <w:t>§ 82 lõike 13 punktis 1 on sätestatud, et tagasinõue võib kehtestada, kui ühe aasta jooksul ei omanda isik keeleoskustaset A1.</w:t>
      </w:r>
    </w:p>
    <w:p w14:paraId="1CE68F2F" w14:textId="77777777" w:rsidR="00B04F8D" w:rsidRDefault="00B04F8D" w:rsidP="00B04F8D">
      <w:pPr>
        <w:jc w:val="both"/>
      </w:pPr>
      <w:r>
        <w:t>a) Kuidas on plaanis hinnata keeleoskustaseme A1 omandamist, arvestades, et selle taseme keeleeksameid riiklikult ei korraldata ning keeleeksami standardid ning hindamismeetodid ei ole riiklikult kehtestatud?</w:t>
      </w:r>
    </w:p>
    <w:p w14:paraId="540FB79E" w14:textId="77777777" w:rsidR="00B04F8D" w:rsidRDefault="00B04F8D" w:rsidP="00B04F8D">
      <w:pPr>
        <w:jc w:val="both"/>
      </w:pPr>
      <w:r>
        <w:t>b) Millised meetodid või hindamismeetodid on kavandatud selle keeleoskustaseme hindamiseks ning millised on nende kehtivus ja usaldusväärsus?</w:t>
      </w:r>
    </w:p>
    <w:p w14:paraId="7A04156A" w14:textId="77777777" w:rsidR="00B04F8D" w:rsidRDefault="00B04F8D" w:rsidP="00B04F8D">
      <w:pPr>
        <w:jc w:val="both"/>
      </w:pPr>
    </w:p>
    <w:p w14:paraId="09B68EBA" w14:textId="77777777" w:rsidR="00B04F8D" w:rsidRDefault="00B04F8D" w:rsidP="00B04F8D">
      <w:r>
        <w:t>Lugupidamisega</w:t>
      </w:r>
    </w:p>
    <w:p w14:paraId="3B8E3BEE" w14:textId="77777777" w:rsidR="00B04F8D" w:rsidRDefault="00B04F8D" w:rsidP="00B04F8D"/>
    <w:p w14:paraId="5A9DE271" w14:textId="77777777" w:rsidR="00B04F8D" w:rsidRDefault="00B04F8D" w:rsidP="00B04F8D"/>
    <w:p w14:paraId="7604DFBD" w14:textId="77777777" w:rsidR="00B04F8D" w:rsidRDefault="00B04F8D" w:rsidP="00B04F8D"/>
    <w:p w14:paraId="34085BEF" w14:textId="77777777" w:rsidR="00B04F8D" w:rsidRDefault="00B04F8D" w:rsidP="00B04F8D">
      <w:r>
        <w:t>(allkirjastatud digitaalselt)</w:t>
      </w:r>
    </w:p>
    <w:p w14:paraId="3FBBA67B" w14:textId="1936B88D" w:rsidR="00B04F8D" w:rsidRDefault="00B04F8D" w:rsidP="00B04F8D">
      <w:r>
        <w:t>Reelika Leetmaa</w:t>
      </w:r>
    </w:p>
    <w:p w14:paraId="1CEEA18A" w14:textId="77777777" w:rsidR="00B04F8D" w:rsidRDefault="00B04F8D" w:rsidP="00B04F8D">
      <w:r>
        <w:t xml:space="preserve">juhatuse liige </w:t>
      </w:r>
    </w:p>
    <w:p w14:paraId="09B7F158" w14:textId="77777777" w:rsidR="00B04F8D" w:rsidRDefault="00B04F8D" w:rsidP="00B04F8D"/>
    <w:p w14:paraId="4497022D" w14:textId="77777777" w:rsidR="00B04F8D" w:rsidRDefault="00B04F8D" w:rsidP="00B04F8D">
      <w:pPr>
        <w:rPr>
          <w:sz w:val="20"/>
          <w:szCs w:val="20"/>
        </w:rPr>
      </w:pPr>
    </w:p>
    <w:p w14:paraId="703B5BED" w14:textId="77777777" w:rsidR="00B04F8D" w:rsidRDefault="00B04F8D" w:rsidP="00B04F8D">
      <w:pPr>
        <w:rPr>
          <w:sz w:val="20"/>
          <w:szCs w:val="20"/>
        </w:rPr>
      </w:pPr>
      <w:r>
        <w:rPr>
          <w:sz w:val="20"/>
          <w:szCs w:val="20"/>
        </w:rPr>
        <w:t>Karin Andre</w:t>
      </w:r>
    </w:p>
    <w:p w14:paraId="30427C4C" w14:textId="77777777" w:rsidR="00B04F8D" w:rsidRDefault="00000000" w:rsidP="00B04F8D">
      <w:pPr>
        <w:rPr>
          <w:sz w:val="20"/>
          <w:szCs w:val="20"/>
        </w:rPr>
      </w:pPr>
      <w:hyperlink r:id="rId10" w:history="1">
        <w:r w:rsidR="00B04F8D" w:rsidRPr="00A40A6E">
          <w:rPr>
            <w:rStyle w:val="Hperlink"/>
            <w:sz w:val="20"/>
            <w:szCs w:val="20"/>
          </w:rPr>
          <w:t>Karin.Andre@tootukassa.ee</w:t>
        </w:r>
      </w:hyperlink>
    </w:p>
    <w:p w14:paraId="01A74A5A" w14:textId="77777777" w:rsidR="00B04F8D" w:rsidRDefault="00B04F8D" w:rsidP="00B04F8D">
      <w:pPr>
        <w:rPr>
          <w:sz w:val="20"/>
          <w:szCs w:val="20"/>
        </w:rPr>
      </w:pPr>
    </w:p>
    <w:p w14:paraId="09DC10E7" w14:textId="77777777" w:rsidR="00B04F8D" w:rsidRDefault="00B04F8D" w:rsidP="00B04F8D">
      <w:pPr>
        <w:rPr>
          <w:sz w:val="20"/>
          <w:szCs w:val="20"/>
        </w:rPr>
      </w:pPr>
      <w:r>
        <w:rPr>
          <w:sz w:val="20"/>
          <w:szCs w:val="20"/>
        </w:rPr>
        <w:t>Ira Songisepp</w:t>
      </w:r>
    </w:p>
    <w:p w14:paraId="5A8115DB" w14:textId="77777777" w:rsidR="00B04F8D" w:rsidRDefault="00000000" w:rsidP="00B04F8D">
      <w:pPr>
        <w:rPr>
          <w:sz w:val="20"/>
          <w:szCs w:val="20"/>
        </w:rPr>
      </w:pPr>
      <w:hyperlink r:id="rId11" w:history="1">
        <w:r w:rsidR="00B04F8D" w:rsidRPr="00A40A6E">
          <w:rPr>
            <w:rStyle w:val="Hperlink"/>
            <w:sz w:val="20"/>
            <w:szCs w:val="20"/>
          </w:rPr>
          <w:t>ira.songisepp@tootukassa.ee</w:t>
        </w:r>
      </w:hyperlink>
    </w:p>
    <w:p w14:paraId="253050C8" w14:textId="77777777" w:rsidR="00B04F8D" w:rsidRDefault="00B04F8D" w:rsidP="00B04F8D">
      <w:pPr>
        <w:rPr>
          <w:sz w:val="20"/>
          <w:szCs w:val="20"/>
        </w:rPr>
      </w:pPr>
    </w:p>
    <w:p w14:paraId="66ACE986" w14:textId="77777777" w:rsidR="00426FC7" w:rsidRDefault="00426FC7"/>
    <w:sectPr w:rsidR="00426FC7" w:rsidSect="00C45A61">
      <w:headerReference w:type="even" r:id="rId12"/>
      <w:headerReference w:type="default" r:id="rId13"/>
      <w:footerReference w:type="even" r:id="rId14"/>
      <w:footerReference w:type="default" r:id="rId15"/>
      <w:headerReference w:type="first" r:id="rId16"/>
      <w:footerReference w:type="first" r:id="rId17"/>
      <w:pgSz w:w="11907" w:h="16840" w:code="9"/>
      <w:pgMar w:top="1797" w:right="1797" w:bottom="1440" w:left="1797" w:header="719" w:footer="8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67862" w14:textId="77777777" w:rsidR="00F97509" w:rsidRDefault="00F97509">
      <w:r>
        <w:separator/>
      </w:r>
    </w:p>
  </w:endnote>
  <w:endnote w:type="continuationSeparator" w:id="0">
    <w:p w14:paraId="6B6C1C18" w14:textId="77777777" w:rsidR="00F97509" w:rsidRDefault="00F97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w:panose1 w:val="02000000000000000000"/>
    <w:charset w:val="BA"/>
    <w:family w:val="auto"/>
    <w:pitch w:val="variable"/>
    <w:sig w:usb0="E00002FF" w:usb1="5000205B" w:usb2="0000002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02E5" w14:textId="77777777" w:rsidR="00DD0FDD" w:rsidRDefault="00DD0FDD">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F2D4D" w14:textId="77777777" w:rsidR="00DD0FDD" w:rsidRDefault="00DD0FDD">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24EEC" w14:textId="77777777" w:rsidR="005D3164" w:rsidRPr="00897A48" w:rsidRDefault="005D3164" w:rsidP="00564350">
    <w:pPr>
      <w:pStyle w:val="Jalus"/>
      <w:jc w:val="center"/>
      <w:rPr>
        <w:rFonts w:ascii="Roboto" w:hAnsi="Roboto"/>
        <w:sz w:val="16"/>
        <w:szCs w:val="16"/>
      </w:rPr>
    </w:pPr>
    <w:r w:rsidRPr="00897A48">
      <w:rPr>
        <w:rFonts w:ascii="Roboto" w:hAnsi="Roboto"/>
        <w:sz w:val="16"/>
        <w:szCs w:val="16"/>
      </w:rPr>
      <w:t>Eesti Töötukassa</w:t>
    </w:r>
  </w:p>
  <w:p w14:paraId="03BA7E84" w14:textId="416CC174" w:rsidR="005D3164" w:rsidRPr="00897A48" w:rsidRDefault="59DF5CD6" w:rsidP="59DF5CD6">
    <w:pPr>
      <w:pStyle w:val="Jalus"/>
      <w:jc w:val="center"/>
      <w:rPr>
        <w:rFonts w:ascii="Roboto" w:hAnsi="Roboto"/>
        <w:sz w:val="16"/>
        <w:szCs w:val="16"/>
      </w:rPr>
    </w:pPr>
    <w:r w:rsidRPr="59DF5CD6">
      <w:rPr>
        <w:rFonts w:ascii="Roboto" w:hAnsi="Roboto"/>
        <w:sz w:val="16"/>
        <w:szCs w:val="16"/>
      </w:rPr>
      <w:t>Registrikood 74000085  •  Lõõtsa 2a, 11415 Tallinn  •  tel 614 8500</w:t>
    </w:r>
  </w:p>
  <w:p w14:paraId="24944C12" w14:textId="77777777" w:rsidR="00734FD5" w:rsidRPr="00897A48" w:rsidRDefault="009B2864" w:rsidP="00734FD5">
    <w:pPr>
      <w:pStyle w:val="Jalus"/>
      <w:jc w:val="center"/>
      <w:rPr>
        <w:rFonts w:ascii="Roboto" w:hAnsi="Roboto"/>
        <w:sz w:val="16"/>
        <w:szCs w:val="16"/>
      </w:rPr>
    </w:pPr>
    <w:r w:rsidRPr="00897A48">
      <w:rPr>
        <w:rFonts w:ascii="Roboto" w:hAnsi="Roboto"/>
        <w:sz w:val="16"/>
        <w:szCs w:val="16"/>
      </w:rPr>
      <w:t xml:space="preserve">info@tootukassa.ee  •  </w:t>
    </w:r>
    <w:r w:rsidR="00734FD5" w:rsidRPr="00897A48">
      <w:rPr>
        <w:rFonts w:ascii="Roboto" w:hAnsi="Roboto"/>
        <w:sz w:val="16"/>
        <w:szCs w:val="16"/>
      </w:rPr>
      <w:t>www.tootukassa.ee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8BB90" w14:textId="77777777" w:rsidR="00F97509" w:rsidRDefault="00F97509">
      <w:r>
        <w:separator/>
      </w:r>
    </w:p>
  </w:footnote>
  <w:footnote w:type="continuationSeparator" w:id="0">
    <w:p w14:paraId="55AA7B1E" w14:textId="77777777" w:rsidR="00F97509" w:rsidRDefault="00F97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6883" w14:textId="77777777" w:rsidR="00DD0FDD" w:rsidRDefault="00DD0FDD">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2F95F" w14:textId="77777777" w:rsidR="005D3164" w:rsidRDefault="005D3164" w:rsidP="004B043F">
    <w:pPr>
      <w:pStyle w:val="Pi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5C6D" w14:textId="18EF9B5A" w:rsidR="005D3164" w:rsidRDefault="00526ED5" w:rsidP="00564350">
    <w:pPr>
      <w:pStyle w:val="Pis"/>
      <w:jc w:val="center"/>
    </w:pPr>
    <w:r>
      <w:rPr>
        <w:noProof/>
        <w:lang w:eastAsia="et-EE"/>
      </w:rPr>
      <w:drawing>
        <wp:anchor distT="0" distB="0" distL="114300" distR="114300" simplePos="0" relativeHeight="251657728" behindDoc="1" locked="0" layoutInCell="1" allowOverlap="1" wp14:anchorId="4A2EEF8B" wp14:editId="59908949">
          <wp:simplePos x="0" y="0"/>
          <wp:positionH relativeFrom="column">
            <wp:posOffset>1593215</wp:posOffset>
          </wp:positionH>
          <wp:positionV relativeFrom="paragraph">
            <wp:posOffset>-138430</wp:posOffset>
          </wp:positionV>
          <wp:extent cx="2095500" cy="681355"/>
          <wp:effectExtent l="0" t="0" r="0"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68135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ddd,#fa7406,#ff7d21,#c6e9e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67C"/>
    <w:rsid w:val="00021ADD"/>
    <w:rsid w:val="000305B2"/>
    <w:rsid w:val="000536B4"/>
    <w:rsid w:val="00056304"/>
    <w:rsid w:val="0007014D"/>
    <w:rsid w:val="00087954"/>
    <w:rsid w:val="000B3158"/>
    <w:rsid w:val="00103D93"/>
    <w:rsid w:val="0023198A"/>
    <w:rsid w:val="00277A3A"/>
    <w:rsid w:val="002970B2"/>
    <w:rsid w:val="002C2FBF"/>
    <w:rsid w:val="002F1DE6"/>
    <w:rsid w:val="003127ED"/>
    <w:rsid w:val="00371561"/>
    <w:rsid w:val="00383092"/>
    <w:rsid w:val="00390D6F"/>
    <w:rsid w:val="003B1DCC"/>
    <w:rsid w:val="00426FC7"/>
    <w:rsid w:val="00437F5B"/>
    <w:rsid w:val="004A320A"/>
    <w:rsid w:val="004B043F"/>
    <w:rsid w:val="00526ED5"/>
    <w:rsid w:val="00564350"/>
    <w:rsid w:val="005D3164"/>
    <w:rsid w:val="006520CA"/>
    <w:rsid w:val="00686EAE"/>
    <w:rsid w:val="0071647F"/>
    <w:rsid w:val="00734FD5"/>
    <w:rsid w:val="00752596"/>
    <w:rsid w:val="007E3EA2"/>
    <w:rsid w:val="007E497B"/>
    <w:rsid w:val="00801D2F"/>
    <w:rsid w:val="008106AE"/>
    <w:rsid w:val="00897A48"/>
    <w:rsid w:val="008B1E06"/>
    <w:rsid w:val="008D34E1"/>
    <w:rsid w:val="008E17A1"/>
    <w:rsid w:val="00935A2C"/>
    <w:rsid w:val="00963308"/>
    <w:rsid w:val="009B2864"/>
    <w:rsid w:val="009C6CDC"/>
    <w:rsid w:val="00A13E63"/>
    <w:rsid w:val="00A30833"/>
    <w:rsid w:val="00A3667C"/>
    <w:rsid w:val="00A377CF"/>
    <w:rsid w:val="00A467A7"/>
    <w:rsid w:val="00AC1CFE"/>
    <w:rsid w:val="00AF0962"/>
    <w:rsid w:val="00B04F8D"/>
    <w:rsid w:val="00B45075"/>
    <w:rsid w:val="00B73D3C"/>
    <w:rsid w:val="00B74ECA"/>
    <w:rsid w:val="00B92D6E"/>
    <w:rsid w:val="00BD7374"/>
    <w:rsid w:val="00BE09A4"/>
    <w:rsid w:val="00BE4A46"/>
    <w:rsid w:val="00C45A61"/>
    <w:rsid w:val="00C72E44"/>
    <w:rsid w:val="00CC5065"/>
    <w:rsid w:val="00D140B6"/>
    <w:rsid w:val="00DB2B2C"/>
    <w:rsid w:val="00DB477E"/>
    <w:rsid w:val="00DC223B"/>
    <w:rsid w:val="00DD0FDD"/>
    <w:rsid w:val="00DD53D8"/>
    <w:rsid w:val="00DD577F"/>
    <w:rsid w:val="00DE4DD5"/>
    <w:rsid w:val="00DE54DA"/>
    <w:rsid w:val="00E9283E"/>
    <w:rsid w:val="00EA16D7"/>
    <w:rsid w:val="00EB5177"/>
    <w:rsid w:val="00EF2ED2"/>
    <w:rsid w:val="00F01B9F"/>
    <w:rsid w:val="00F508E0"/>
    <w:rsid w:val="00F765A9"/>
    <w:rsid w:val="00F770EF"/>
    <w:rsid w:val="00F97509"/>
    <w:rsid w:val="00FC0229"/>
    <w:rsid w:val="00FD0672"/>
    <w:rsid w:val="00FD5F10"/>
    <w:rsid w:val="59DF5CD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fa7406,#ff7d21,#c6e9e9"/>
    </o:shapedefaults>
    <o:shapelayout v:ext="edit">
      <o:idmap v:ext="edit" data="2"/>
    </o:shapelayout>
  </w:shapeDefaults>
  <w:decimalSymbol w:val=","/>
  <w:listSeparator w:val=";"/>
  <w14:docId w14:val="2A266C8F"/>
  <w15:chartTrackingRefBased/>
  <w15:docId w15:val="{3DA76DB5-FCA1-43DF-A0E9-6C5CD05F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2C2FBF"/>
    <w:rPr>
      <w:sz w:val="24"/>
      <w:szCs w:val="24"/>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E9283E"/>
    <w:pPr>
      <w:tabs>
        <w:tab w:val="center" w:pos="4320"/>
        <w:tab w:val="right" w:pos="8640"/>
      </w:tabs>
    </w:pPr>
  </w:style>
  <w:style w:type="paragraph" w:styleId="Jalus">
    <w:name w:val="footer"/>
    <w:basedOn w:val="Normaallaad"/>
    <w:rsid w:val="00E9283E"/>
    <w:pPr>
      <w:tabs>
        <w:tab w:val="center" w:pos="4320"/>
        <w:tab w:val="right" w:pos="8640"/>
      </w:tabs>
    </w:pPr>
  </w:style>
  <w:style w:type="character" w:styleId="Hperlink">
    <w:name w:val="Hyperlink"/>
    <w:rsid w:val="00E9283E"/>
    <w:rPr>
      <w:color w:val="0000FF"/>
      <w:u w:val="single"/>
    </w:rPr>
  </w:style>
  <w:style w:type="paragraph" w:styleId="Jutumullitekst">
    <w:name w:val="Balloon Text"/>
    <w:basedOn w:val="Normaallaad"/>
    <w:link w:val="JutumullitekstMrk"/>
    <w:rsid w:val="008106AE"/>
    <w:rPr>
      <w:rFonts w:ascii="Tahoma" w:hAnsi="Tahoma" w:cs="Tahoma"/>
      <w:sz w:val="16"/>
      <w:szCs w:val="16"/>
    </w:rPr>
  </w:style>
  <w:style w:type="character" w:customStyle="1" w:styleId="JutumullitekstMrk">
    <w:name w:val="Jutumullitekst Märk"/>
    <w:link w:val="Jutumullitekst"/>
    <w:rsid w:val="008106AE"/>
    <w:rPr>
      <w:rFonts w:ascii="Tahoma" w:hAnsi="Tahoma" w:cs="Tahoma"/>
      <w:sz w:val="16"/>
      <w:szCs w:val="16"/>
      <w:lang w:eastAsia="en-US"/>
    </w:rPr>
  </w:style>
  <w:style w:type="character" w:styleId="Lahendamatamainimine">
    <w:name w:val="Unresolved Mention"/>
    <w:basedOn w:val="Liguvaikefont"/>
    <w:uiPriority w:val="99"/>
    <w:semiHidden/>
    <w:unhideWhenUsed/>
    <w:rsid w:val="009C6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ra.songisepp@tootukassa.e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Karin.Andre@tootukassa.e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nfo@siseministeerium.ee"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lle\Desktop\TK%20blank.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e22e2a5bdc2454f98d3dc1a85171451 xmlns="5e22408e-66e0-48ba-9823-3523619ce705">
      <Terms xmlns="http://schemas.microsoft.com/office/infopath/2007/PartnerControls"/>
    </ce22e2a5bdc2454f98d3dc1a85171451>
    <TaxCatchAll xmlns="dfd28b3e-10f4-4fe3-a445-55acb475b015">
      <Value>6</Value>
      <Value>12</Value>
      <Value>3</Value>
      <Value>1</Value>
    </TaxCatchAll>
    <ChangeDesc xmlns="5e22408e-66e0-48ba-9823-3523619ce705" xsi:nil="true"/>
    <UmbrellaDocVer xmlns="5e22408e-66e0-48ba-9823-3523619ce705" xsi:nil="true"/>
    <ReviewDeadline xmlns="5e22408e-66e0-48ba-9823-3523619ce705">2026-03-31T21:00:00+00:00</ReviewDeadline>
    <UmbrellaDocNo xmlns="5e22408e-66e0-48ba-9823-3523619ce705" xsi:nil="true"/>
    <nb67edc5a9d848378adcf005f5ef4d70 xmlns="5e22408e-66e0-48ba-9823-3523619ce70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05d4ae7e-a49b-4bc2-9e77-4cffd96e4a09</TermId>
        </TermInfo>
      </Terms>
    </nb67edc5a9d848378adcf005f5ef4d70>
    <SearchKeywords xmlns="5e22408e-66e0-48ba-9823-3523619ce705">blankett</SearchKeywords>
    <jb331c21b1204eeabccdde33c0f5e699 xmlns="5e22408e-66e0-48ba-9823-3523619ce705">
      <Terms xmlns="http://schemas.microsoft.com/office/infopath/2007/PartnerControls"/>
    </jb331c21b1204eeabccdde33c0f5e699>
    <Responsible xmlns="5e22408e-66e0-48ba-9823-3523619ce705">
      <UserInfo>
        <DisplayName>Maarika Nüganen</DisplayName>
        <AccountId>473</AccountId>
        <AccountType/>
      </UserInfo>
    </Responsible>
    <i72e5d76b419464c92616665b13f16c1 xmlns="5e22408e-66e0-48ba-9823-3523619ce70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f96befaf-9780-4dd6-9674-2555a8f344a2</TermId>
        </TermInfo>
      </Terms>
    </i72e5d76b419464c92616665b13f16c1>
    <j357327a5f664abda8657074ec173a4f xmlns="5e22408e-66e0-48ba-9823-3523619ce70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bd96cc92-0160-481c-93cb-38b264692a06</TermId>
        </TermInfo>
      </Terms>
    </j357327a5f664abda8657074ec173a4f>
    <ResponsibleDataChanged xmlns="5e22408e-66e0-48ba-9823-3523619ce705" xsi:nil="true"/>
    <ValidFrom xmlns="5e22408e-66e0-48ba-9823-3523619ce705">2025-03-31T21:00:00+00:00</ValidFrom>
    <be19ea7f5e254f6581796f29cd06c0a0 xmlns="5e22408e-66e0-48ba-9823-3523619ce70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9e6bf5c0-2534-4613-91fc-9f1fef76fd08</TermId>
        </TermInfo>
      </Terms>
    </be19ea7f5e254f6581796f29cd06c0a0>
    <ResponsibleTitle xmlns="5e22408e-66e0-48ba-9823-3523619ce705">dokumendihalduse juht</ResponsibleTitle>
    <ResponsibleDept xmlns="5e22408e-66e0-48ba-9823-3523619ce705">haldusosakond</ResponsibleDept>
    <ResponsibleStatus xmlns="5e22408e-66e0-48ba-9823-3523619ce705">Tööl</ResponsibleStatus>
    <Number xmlns="5e22408e-66e0-48ba-9823-3523619ce705">3668</Number>
    <Version0 xmlns="5e22408e-66e0-48ba-9823-3523619ce705">1</Version0>
    <ResponsibleId xmlns="5e22408e-66e0-48ba-9823-3523619ce705">473</ResponsibleId>
    <ParentDocRef xmlns="5e22408e-66e0-48ba-9823-3523619ce705" xsi:nil="true"/>
    <ChildDocRefs xmlns="5e22408e-66e0-48ba-9823-3523619ce7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7DE5CAACA811A4C99AC68C23DCDAA77" ma:contentTypeVersion="37" ma:contentTypeDescription="Loo uus dokument" ma:contentTypeScope="" ma:versionID="0a49719e91afe35f9e10b96cb6c300d3">
  <xsd:schema xmlns:xsd="http://www.w3.org/2001/XMLSchema" xmlns:xs="http://www.w3.org/2001/XMLSchema" xmlns:p="http://schemas.microsoft.com/office/2006/metadata/properties" xmlns:ns2="5e22408e-66e0-48ba-9823-3523619ce705" xmlns:ns3="dfd28b3e-10f4-4fe3-a445-55acb475b015" xmlns:ns4="63fcd081-3d64-464a-95d7-dbe611680601" targetNamespace="http://schemas.microsoft.com/office/2006/metadata/properties" ma:root="true" ma:fieldsID="05ccb8f10cc9e31fdd7613c327a9095d" ns2:_="" ns3:_="" ns4:_="">
    <xsd:import namespace="5e22408e-66e0-48ba-9823-3523619ce705"/>
    <xsd:import namespace="dfd28b3e-10f4-4fe3-a445-55acb475b015"/>
    <xsd:import namespace="63fcd081-3d64-464a-95d7-dbe611680601"/>
    <xsd:element name="properties">
      <xsd:complexType>
        <xsd:sequence>
          <xsd:element name="documentManagement">
            <xsd:complexType>
              <xsd:all>
                <xsd:element ref="ns2:Number" minOccurs="0"/>
                <xsd:element ref="ns2:Version0" minOccurs="0"/>
                <xsd:element ref="ns2:Responsible"/>
                <xsd:element ref="ns2:ResponsibleTitle" minOccurs="0"/>
                <xsd:element ref="ns2:ResponsibleDept" minOccurs="0"/>
                <xsd:element ref="ns2:ResponsibleStatus" minOccurs="0"/>
                <xsd:element ref="ns2:ResponsibleId" minOccurs="0"/>
                <xsd:element ref="ns2:ResponsibleDataChanged" minOccurs="0"/>
                <xsd:element ref="ns2:ValidFrom"/>
                <xsd:element ref="ns2:ValidTo" minOccurs="0"/>
                <xsd:element ref="ns2:ReviewDeadline"/>
                <xsd:element ref="ns2:UmbrellaDocNo" minOccurs="0"/>
                <xsd:element ref="ns2:UmbrellaDocVer" minOccurs="0"/>
                <xsd:element ref="ns2:SearchKeywords" minOccurs="0"/>
                <xsd:element ref="ns2:ChangeDesc" minOccurs="0"/>
                <xsd:element ref="ns2:ParentDocRef" minOccurs="0"/>
                <xsd:element ref="ns2:ChildDocRefs" minOccurs="0"/>
                <xsd:element ref="ns2:i72e5d76b419464c92616665b13f16c1" minOccurs="0"/>
                <xsd:element ref="ns3:TaxCatchAll" minOccurs="0"/>
                <xsd:element ref="ns2:nb67edc5a9d848378adcf005f5ef4d70" minOccurs="0"/>
                <xsd:element ref="ns2:j357327a5f664abda8657074ec173a4f" minOccurs="0"/>
                <xsd:element ref="ns2:be19ea7f5e254f6581796f29cd06c0a0" minOccurs="0"/>
                <xsd:element ref="ns2:jb331c21b1204eeabccdde33c0f5e699" minOccurs="0"/>
                <xsd:element ref="ns2:Archived" minOccurs="0"/>
                <xsd:element ref="ns4:SharedWithUsers" minOccurs="0"/>
                <xsd:element ref="ns4:SharedWithDetails" minOccurs="0"/>
                <xsd:element ref="ns2:ce22e2a5bdc2454f98d3dc1a8517145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2408e-66e0-48ba-9823-3523619ce705" elementFormDefault="qualified">
    <xsd:import namespace="http://schemas.microsoft.com/office/2006/documentManagement/types"/>
    <xsd:import namespace="http://schemas.microsoft.com/office/infopath/2007/PartnerControls"/>
    <xsd:element name="Number" ma:index="1" nillable="true" ma:displayName="Juhendi nr" ma:decimals="0" ma:indexed="true" ma:internalName="Number" ma:readOnly="true">
      <xsd:simpleType>
        <xsd:restriction base="dms:Number"/>
      </xsd:simpleType>
    </xsd:element>
    <xsd:element name="Version0" ma:index="2" nillable="true" ma:displayName="Versioon" ma:decimals="0" ma:default="1" ma:internalName="Version0" ma:readOnly="true">
      <xsd:simpleType>
        <xsd:restriction base="dms:Number"/>
      </xsd:simpleType>
    </xsd:element>
    <xsd:element name="Responsible" ma:index="7" ma:displayName="Vastutaja" ma:list="UserInfo" ma:internalName="Responsib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sponsibleTitle" ma:index="8" nillable="true" ma:displayName="Vastutaja ametikoht" ma:internalName="ResponsibleTitle" ma:readOnly="true">
      <xsd:simpleType>
        <xsd:restriction base="dms:Text"/>
      </xsd:simpleType>
    </xsd:element>
    <xsd:element name="ResponsibleDept" ma:index="9" nillable="true" ma:displayName="Vastutaja osakond" ma:internalName="ResponsibleDept" ma:readOnly="true">
      <xsd:simpleType>
        <xsd:restriction base="dms:Text"/>
      </xsd:simpleType>
    </xsd:element>
    <xsd:element name="ResponsibleStatus" ma:index="10" nillable="true" ma:displayName="Vastutaja staatus" ma:internalName="ResponsibleStatus" ma:readOnly="true">
      <xsd:simpleType>
        <xsd:restriction base="dms:Text"/>
      </xsd:simpleType>
    </xsd:element>
    <xsd:element name="ResponsibleId" ma:index="11" nillable="true" ma:displayName="Vastutaja ID" ma:decimals="0" ma:internalName="ResponsibleId" ma:readOnly="true">
      <xsd:simpleType>
        <xsd:restriction base="dms:Number"/>
      </xsd:simpleType>
    </xsd:element>
    <xsd:element name="ResponsibleDataChanged" ma:index="12" nillable="true" ma:displayName="ResponsibleDataChanged" ma:hidden="true" ma:internalName="ResponsibleDataChanged">
      <xsd:simpleType>
        <xsd:restriction base="dms:Boolean"/>
      </xsd:simpleType>
    </xsd:element>
    <xsd:element name="ValidFrom" ma:index="14" ma:displayName="Kehtiv alates" ma:default="[Today]" ma:format="DateOnly" ma:internalName="ValidFrom">
      <xsd:simpleType>
        <xsd:restriction base="dms:DateTime"/>
      </xsd:simpleType>
    </xsd:element>
    <xsd:element name="ValidTo" ma:index="15" nillable="true" ma:displayName="Kehtiv kuni" ma:format="DateOnly" ma:internalName="ValidTo" ma:readOnly="true">
      <xsd:simpleType>
        <xsd:restriction base="dms:DateTime"/>
      </xsd:simpleType>
    </xsd:element>
    <xsd:element name="ReviewDeadline" ma:index="16" ma:displayName="Ülevaatamise tähtaeg" ma:format="DateOnly" ma:internalName="ReviewDeadline">
      <xsd:simpleType>
        <xsd:restriction base="dms:DateTime"/>
      </xsd:simpleType>
    </xsd:element>
    <xsd:element name="UmbrellaDocNo" ma:index="17" nillable="true" ma:displayName="Katusdokumendi number" ma:decimals="0" ma:internalName="UmbrellaDocNo">
      <xsd:simpleType>
        <xsd:restriction base="dms:Number"/>
      </xsd:simpleType>
    </xsd:element>
    <xsd:element name="UmbrellaDocVer" ma:index="18" nillable="true" ma:displayName="Katusdokumendi versioon" ma:decimals="0" ma:internalName="UmbrellaDocVer">
      <xsd:simpleType>
        <xsd:restriction base="dms:Number"/>
      </xsd:simpleType>
    </xsd:element>
    <xsd:element name="SearchKeywords" ma:index="20" nillable="true" ma:displayName="Märksõnad otsinguks" ma:description="Lisa lühendid, sünonüümid, kokku-lahku kirjutamise ja käänete erinevad variandid ning muud seotud märksõnad, mida faili pealkirjas ja sisus ei leidu, kuid mis aitaks kasutajal faili hõlpsamalt üles leida." ma:internalName="SearchKeywords">
      <xsd:simpleType>
        <xsd:restriction base="dms:Note"/>
      </xsd:simpleType>
    </xsd:element>
    <xsd:element name="ChangeDesc" ma:index="21" nillable="true" ma:displayName="Muudatuse kirjeldus" ma:internalName="ChangeDesc">
      <xsd:simpleType>
        <xsd:restriction base="dms:Note"/>
      </xsd:simpleType>
    </xsd:element>
    <xsd:element name="ParentDocRef" ma:index="22" nillable="true" ma:displayName="Ülemdokumendi viide" ma:internalName="ParentDocRef" ma:readOnly="true">
      <xsd:simpleType>
        <xsd:restriction base="dms:Note"/>
      </xsd:simpleType>
    </xsd:element>
    <xsd:element name="ChildDocRefs" ma:index="23" nillable="true" ma:displayName="Alamdokumendi viited" ma:internalName="ChildDocRefs" ma:readOnly="true">
      <xsd:simpleType>
        <xsd:restriction base="dms:Note"/>
      </xsd:simpleType>
    </xsd:element>
    <xsd:element name="i72e5d76b419464c92616665b13f16c1" ma:index="27" ma:taxonomy="true" ma:internalName="i72e5d76b419464c92616665b13f16c1" ma:taxonomyFieldName="Area" ma:displayName="Valdkond" ma:fieldId="{272e5d76-b419-464c-9261-6665b13f16c1}" ma:taxonomyMulti="true" ma:sspId="b6370c44-d222-403a-8a33-546b3b51ef63" ma:termSetId="0e144fc5-5f97-498c-a856-e0239079bd39" ma:anchorId="00000000-0000-0000-0000-000000000000" ma:open="false" ma:isKeyword="false">
      <xsd:complexType>
        <xsd:sequence>
          <xsd:element ref="pc:Terms" minOccurs="0" maxOccurs="1"/>
        </xsd:sequence>
      </xsd:complexType>
    </xsd:element>
    <xsd:element name="nb67edc5a9d848378adcf005f5ef4d70" ma:index="29" ma:taxonomy="true" ma:internalName="nb67edc5a9d848378adcf005f5ef4d70" ma:taxonomyFieldName="TargetAudience" ma:displayName="Sihtgrupp" ma:fieldId="{7b67edc5-a9d8-4837-8adc-f005f5ef4d70}" ma:taxonomyMulti="true" ma:sspId="b6370c44-d222-403a-8a33-546b3b51ef63" ma:termSetId="148a7e57-ea23-4de5-9ea1-abd459414fdc" ma:anchorId="00000000-0000-0000-0000-000000000000" ma:open="false" ma:isKeyword="false">
      <xsd:complexType>
        <xsd:sequence>
          <xsd:element ref="pc:Terms" minOccurs="0" maxOccurs="1"/>
        </xsd:sequence>
      </xsd:complexType>
    </xsd:element>
    <xsd:element name="j357327a5f664abda8657074ec173a4f" ma:index="30" ma:taxonomy="true" ma:internalName="j357327a5f664abda8657074ec173a4f" ma:taxonomyFieldName="InstructionType" ma:displayName="Liik" ma:fieldId="{3357327a-5f66-4abd-a865-7074ec173a4f}" ma:sspId="b6370c44-d222-403a-8a33-546b3b51ef63" ma:termSetId="c89e3a35-9f59-47ae-8f9a-abf62b3f0f49" ma:anchorId="00000000-0000-0000-0000-000000000000" ma:open="false" ma:isKeyword="false">
      <xsd:complexType>
        <xsd:sequence>
          <xsd:element ref="pc:Terms" minOccurs="0" maxOccurs="1"/>
        </xsd:sequence>
      </xsd:complexType>
    </xsd:element>
    <xsd:element name="be19ea7f5e254f6581796f29cd06c0a0" ma:index="31" ma:taxonomy="true" ma:internalName="be19ea7f5e254f6581796f29cd06c0a0" ma:taxonomyFieldName="Language" ma:displayName="Keel" ma:default="1;#eesti|9e6bf5c0-2534-4613-91fc-9f1fef76fd08" ma:fieldId="{be19ea7f-5e25-4f65-8179-6f29cd06c0a0}" ma:sspId="b6370c44-d222-403a-8a33-546b3b51ef63" ma:termSetId="232b0d02-0e79-4217-b3b2-446ee051c14c" ma:anchorId="00000000-0000-0000-0000-000000000000" ma:open="false" ma:isKeyword="false">
      <xsd:complexType>
        <xsd:sequence>
          <xsd:element ref="pc:Terms" minOccurs="0" maxOccurs="1"/>
        </xsd:sequence>
      </xsd:complexType>
    </xsd:element>
    <xsd:element name="jb331c21b1204eeabccdde33c0f5e699" ma:index="32" nillable="true" ma:taxonomy="true" ma:internalName="jb331c21b1204eeabccdde33c0f5e699" ma:taxonomyFieldName="TempPromotedSubjects" ma:displayName="Ajutiselt esiletõstetud teemad" ma:fieldId="{3b331c21-b120-4eea-bccd-de33c0f5e699}" ma:taxonomyMulti="true" ma:sspId="b6370c44-d222-403a-8a33-546b3b51ef63" ma:termSetId="b9dc2c36-147e-4570-bced-8a293d0ef4a9" ma:anchorId="00000000-0000-0000-0000-000000000000" ma:open="false" ma:isKeyword="false">
      <xsd:complexType>
        <xsd:sequence>
          <xsd:element ref="pc:Terms" minOccurs="0" maxOccurs="1"/>
        </xsd:sequence>
      </xsd:complexType>
    </xsd:element>
    <xsd:element name="Archived" ma:index="33" nillable="true" ma:displayName="Arhiivis" ma:default="0" ma:internalName="Archived" ma:readOnly="true">
      <xsd:simpleType>
        <xsd:restriction base="dms:Boolean"/>
      </xsd:simpleType>
    </xsd:element>
    <xsd:element name="ce22e2a5bdc2454f98d3dc1a85171451" ma:index="36" nillable="true" ma:taxonomy="true" ma:internalName="ce22e2a5bdc2454f98d3dc1a85171451" ma:taxonomyFieldName="Service" ma:displayName="Teenus" ma:fieldId="{ce22e2a5-bdc2-454f-98d3-dc1a85171451}" ma:taxonomyMulti="true" ma:sspId="b6370c44-d222-403a-8a33-546b3b51ef63" ma:termSetId="3d77c6ad-23af-4926-a96e-b4960b6fc09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d28b3e-10f4-4fe3-a445-55acb475b015"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62fc6e3e-b23d-4ff6-b8f3-1458900dbce3}" ma:internalName="TaxCatchAll" ma:showField="CatchAllData" ma:web="dfd28b3e-10f4-4fe3-a445-55acb475b0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fcd081-3d64-464a-95d7-dbe611680601" elementFormDefault="qualified">
    <xsd:import namespace="http://schemas.microsoft.com/office/2006/documentManagement/types"/>
    <xsd:import namespace="http://schemas.microsoft.com/office/infopath/2007/PartnerControls"/>
    <xsd:element name="SharedWithUsers" ma:index="34"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Sisutüüp"/>
        <xsd:element ref="dc:title" maxOccurs="1" ma:index="0"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099B95-390D-435F-8444-9DEC17EF1C18}">
  <ds:schemaRefs>
    <ds:schemaRef ds:uri="http://schemas.microsoft.com/office/2006/metadata/properties"/>
    <ds:schemaRef ds:uri="http://schemas.microsoft.com/office/infopath/2007/PartnerControls"/>
    <ds:schemaRef ds:uri="5e22408e-66e0-48ba-9823-3523619ce705"/>
    <ds:schemaRef ds:uri="dfd28b3e-10f4-4fe3-a445-55acb475b015"/>
  </ds:schemaRefs>
</ds:datastoreItem>
</file>

<file path=customXml/itemProps2.xml><?xml version="1.0" encoding="utf-8"?>
<ds:datastoreItem xmlns:ds="http://schemas.openxmlformats.org/officeDocument/2006/customXml" ds:itemID="{C2F8C856-38DF-46C0-87BE-54A6B4336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2408e-66e0-48ba-9823-3523619ce705"/>
    <ds:schemaRef ds:uri="dfd28b3e-10f4-4fe3-a445-55acb475b015"/>
    <ds:schemaRef ds:uri="63fcd081-3d64-464a-95d7-dbe611680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F6084-BD53-46FC-93A8-853789669D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TK blank</Template>
  <TotalTime>2</TotalTime>
  <Pages>2</Pages>
  <Words>660</Words>
  <Characters>3829</Characters>
  <Application>Microsoft Office Word</Application>
  <DocSecurity>0</DocSecurity>
  <Lines>31</Lines>
  <Paragraphs>8</Paragraphs>
  <ScaleCrop>false</ScaleCrop>
  <HeadingPairs>
    <vt:vector size="2" baseType="variant">
      <vt:variant>
        <vt:lpstr>Pealkiri</vt:lpstr>
      </vt:variant>
      <vt:variant>
        <vt:i4>1</vt:i4>
      </vt:variant>
    </vt:vector>
  </HeadingPairs>
  <TitlesOfParts>
    <vt:vector size="1" baseType="lpstr">
      <vt:lpstr>Keskkontor</vt:lpstr>
    </vt:vector>
  </TitlesOfParts>
  <Manager/>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Keskkontor</dc:title>
  <dc:subject/>
  <dc:creator>Ira Songisepp</dc:creator>
  <cp:keywords/>
  <dc:description/>
  <cp:lastModifiedBy>Maarika Nüganen</cp:lastModifiedBy>
  <cp:revision>2</cp:revision>
  <cp:lastPrinted>2007-11-19T14:37:00Z</cp:lastPrinted>
  <dcterms:created xsi:type="dcterms:W3CDTF">2025-09-04T11:29:00Z</dcterms:created>
  <dcterms:modified xsi:type="dcterms:W3CDTF">2025-09-04T11:29:00Z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0x01010077DE5CAACA811A4C99AC68C23DCDAA77</vt:lpwstr>
  </property>
  <property fmtid="{D5CDD505-2E9C-101B-9397-08002B2CF9AE}" pid="3" name="TargetAudience">
    <vt:lpwstr>3;#|05d4ae7e-a49b-4bc2-9e77-4cffd96e4a09</vt:lpwstr>
  </property>
  <property fmtid="{D5CDD505-2E9C-101B-9397-08002B2CF9AE}" pid="4" name="TempPromotedSubjects">
    <vt:lpwstr/>
  </property>
  <property fmtid="{D5CDD505-2E9C-101B-9397-08002B2CF9AE}" pid="5" name="Language">
    <vt:lpwstr>1;#|9e6bf5c0-2534-4613-91fc-9f1fef76fd08</vt:lpwstr>
  </property>
  <property fmtid="{D5CDD505-2E9C-101B-9397-08002B2CF9AE}" pid="6" name="Area">
    <vt:lpwstr>12;#|f96befaf-9780-4dd6-9674-2555a8f344a2</vt:lpwstr>
  </property>
  <property fmtid="{D5CDD505-2E9C-101B-9397-08002B2CF9AE}" pid="7" name="Service">
    <vt:lpwstr/>
  </property>
  <property fmtid="{D5CDD505-2E9C-101B-9397-08002B2CF9AE}" pid="8" name="InstructionType">
    <vt:lpwstr>6;#|bd96cc92-0160-481c-93cb-38b264692a06</vt:lpwstr>
  </property>
</Properties>
</file>